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55F82" w14:textId="77777777" w:rsidR="00405B90" w:rsidRPr="00405B90" w:rsidRDefault="00405B90" w:rsidP="00405B90">
      <w:pPr>
        <w:jc w:val="center"/>
        <w:rPr>
          <w:rFonts w:ascii="Calibri" w:hAnsi="Calibri" w:cs="Calibri"/>
          <w:b/>
          <w:bCs/>
          <w:sz w:val="32"/>
          <w:szCs w:val="32"/>
        </w:rPr>
      </w:pPr>
      <w:r w:rsidRPr="00405B90">
        <w:rPr>
          <w:rFonts w:ascii="Calibri" w:hAnsi="Calibri" w:cs="Calibri"/>
          <w:b/>
          <w:bCs/>
          <w:sz w:val="32"/>
          <w:szCs w:val="32"/>
        </w:rPr>
        <w:t xml:space="preserve">Hengstauftrieb im </w:t>
      </w:r>
      <w:proofErr w:type="spellStart"/>
      <w:r w:rsidRPr="00405B90">
        <w:rPr>
          <w:rFonts w:ascii="Calibri" w:hAnsi="Calibri" w:cs="Calibri"/>
          <w:b/>
          <w:bCs/>
          <w:sz w:val="32"/>
          <w:szCs w:val="32"/>
        </w:rPr>
        <w:t>Spertental</w:t>
      </w:r>
      <w:proofErr w:type="spellEnd"/>
      <w:r w:rsidRPr="00405B90">
        <w:rPr>
          <w:rFonts w:ascii="Calibri" w:hAnsi="Calibri" w:cs="Calibri"/>
          <w:b/>
          <w:bCs/>
          <w:sz w:val="32"/>
          <w:szCs w:val="32"/>
        </w:rPr>
        <w:t xml:space="preserve"> als Publikumsmagnet</w:t>
      </w:r>
    </w:p>
    <w:p w14:paraId="2A68DD29" w14:textId="77777777" w:rsidR="00405B90" w:rsidRDefault="00405B90" w:rsidP="00405B90">
      <w:pPr>
        <w:jc w:val="center"/>
        <w:rPr>
          <w:rFonts w:ascii="Calibri" w:hAnsi="Calibri" w:cs="Calibri"/>
          <w:u w:val="single"/>
        </w:rPr>
      </w:pPr>
    </w:p>
    <w:p w14:paraId="45EA47BE" w14:textId="0BD5D7C1" w:rsidR="00405B90" w:rsidRPr="00405B90" w:rsidRDefault="00405B90" w:rsidP="00405B90">
      <w:pPr>
        <w:jc w:val="center"/>
        <w:rPr>
          <w:rFonts w:ascii="Calibri" w:hAnsi="Calibri" w:cs="Calibri"/>
          <w:u w:val="single"/>
        </w:rPr>
      </w:pPr>
      <w:r w:rsidRPr="00405B90">
        <w:rPr>
          <w:rFonts w:ascii="Calibri" w:hAnsi="Calibri" w:cs="Calibri"/>
          <w:u w:val="single"/>
        </w:rPr>
        <w:t xml:space="preserve">Das traditionelle Kräftemessen auf der </w:t>
      </w:r>
      <w:proofErr w:type="spellStart"/>
      <w:r w:rsidRPr="00405B90">
        <w:rPr>
          <w:rFonts w:ascii="Calibri" w:hAnsi="Calibri" w:cs="Calibri"/>
          <w:u w:val="single"/>
        </w:rPr>
        <w:t>Stallbachkaralm</w:t>
      </w:r>
      <w:proofErr w:type="spellEnd"/>
      <w:r w:rsidRPr="00405B90">
        <w:rPr>
          <w:rFonts w:ascii="Calibri" w:hAnsi="Calibri" w:cs="Calibri"/>
          <w:u w:val="single"/>
        </w:rPr>
        <w:t xml:space="preserve"> bildet den Auftakt zur Almsaison der Tiroler Deckhengste</w:t>
      </w:r>
    </w:p>
    <w:p w14:paraId="2592979F" w14:textId="77777777" w:rsidR="00405B90" w:rsidRPr="00405B90" w:rsidRDefault="00405B90" w:rsidP="00405B90">
      <w:pPr>
        <w:jc w:val="center"/>
        <w:rPr>
          <w:rFonts w:ascii="Calibri" w:hAnsi="Calibri" w:cs="Calibri"/>
          <w:u w:val="single"/>
        </w:rPr>
      </w:pPr>
    </w:p>
    <w:p w14:paraId="34EE0C31" w14:textId="77777777" w:rsidR="00405B90" w:rsidRPr="00405B90" w:rsidRDefault="00405B90">
      <w:pPr>
        <w:rPr>
          <w:rFonts w:ascii="Calibri" w:hAnsi="Calibri" w:cs="Calibri"/>
        </w:rPr>
      </w:pPr>
    </w:p>
    <w:p w14:paraId="0E8A6B87" w14:textId="089C439A" w:rsidR="00D33B80" w:rsidRPr="00405B90" w:rsidRDefault="00405B90">
      <w:pPr>
        <w:rPr>
          <w:rFonts w:ascii="Calibri" w:hAnsi="Calibri" w:cs="Calibri"/>
        </w:rPr>
      </w:pPr>
      <w:r w:rsidRPr="00405B90">
        <w:rPr>
          <w:rFonts w:ascii="Calibri" w:hAnsi="Calibri" w:cs="Calibri"/>
        </w:rPr>
        <w:t xml:space="preserve">Am </w:t>
      </w:r>
      <w:r w:rsidRPr="00405B90">
        <w:rPr>
          <w:rStyle w:val="Fett"/>
          <w:rFonts w:ascii="Calibri" w:hAnsi="Calibri" w:cs="Calibri"/>
        </w:rPr>
        <w:t xml:space="preserve">Sonntag, den </w:t>
      </w:r>
      <w:r w:rsidR="00554CE2">
        <w:rPr>
          <w:rStyle w:val="Fett"/>
          <w:rFonts w:ascii="Calibri" w:hAnsi="Calibri" w:cs="Calibri"/>
        </w:rPr>
        <w:t>21</w:t>
      </w:r>
      <w:r w:rsidRPr="00405B90">
        <w:rPr>
          <w:rStyle w:val="Fett"/>
          <w:rFonts w:ascii="Calibri" w:hAnsi="Calibri" w:cs="Calibri"/>
        </w:rPr>
        <w:t>. Juni 202</w:t>
      </w:r>
      <w:r w:rsidR="00554CE2">
        <w:rPr>
          <w:rStyle w:val="Fett"/>
          <w:rFonts w:ascii="Calibri" w:hAnsi="Calibri" w:cs="Calibri"/>
        </w:rPr>
        <w:t>6</w:t>
      </w:r>
      <w:r w:rsidRPr="00405B90">
        <w:rPr>
          <w:rFonts w:ascii="Calibri" w:hAnsi="Calibri" w:cs="Calibri"/>
        </w:rPr>
        <w:t xml:space="preserve">, findet auf der </w:t>
      </w:r>
      <w:proofErr w:type="spellStart"/>
      <w:r w:rsidRPr="00405B90">
        <w:rPr>
          <w:rStyle w:val="Fett"/>
          <w:rFonts w:ascii="Calibri" w:hAnsi="Calibri" w:cs="Calibri"/>
        </w:rPr>
        <w:t>Stallbachkaralm</w:t>
      </w:r>
      <w:proofErr w:type="spellEnd"/>
      <w:r w:rsidRPr="00405B90">
        <w:rPr>
          <w:rFonts w:ascii="Calibri" w:hAnsi="Calibri" w:cs="Calibri"/>
        </w:rPr>
        <w:t xml:space="preserve"> in Aschau bei Kirchberg wieder der traditionelle </w:t>
      </w:r>
      <w:r w:rsidRPr="00405B90">
        <w:rPr>
          <w:rStyle w:val="Fett"/>
          <w:rFonts w:ascii="Calibri" w:hAnsi="Calibri" w:cs="Calibri"/>
        </w:rPr>
        <w:t>Hengstauftrieb</w:t>
      </w:r>
      <w:r w:rsidRPr="00405B90">
        <w:rPr>
          <w:rFonts w:ascii="Calibri" w:hAnsi="Calibri" w:cs="Calibri"/>
        </w:rPr>
        <w:t xml:space="preserve"> des Tiroler Noriker Pferdezuchtverbandes statt. Dieses beeindruckende Ereignis markiert jedes Jahr den offiziellen Beginn der Sommerfrische für die Noriker-Deckhengste, die nach einer intensiven Decksaison die kommenden Monate auf der Alm verbringen dürfen</w:t>
      </w:r>
      <w:r w:rsidR="00547176">
        <w:rPr>
          <w:rFonts w:ascii="Calibri" w:hAnsi="Calibri" w:cs="Calibri"/>
        </w:rPr>
        <w:t>.</w:t>
      </w:r>
    </w:p>
    <w:p w14:paraId="22DC63AB" w14:textId="0AA071A3" w:rsidR="00405B90" w:rsidRPr="00405B90" w:rsidRDefault="00405B90" w:rsidP="00405B90">
      <w:pPr>
        <w:pStyle w:val="StandardWeb"/>
        <w:shd w:val="clear" w:color="auto" w:fill="FFFFFF"/>
        <w:spacing w:before="300" w:beforeAutospacing="0" w:after="300" w:afterAutospacing="0"/>
        <w:rPr>
          <w:rFonts w:ascii="Calibri" w:hAnsi="Calibri" w:cs="Calibri"/>
          <w:color w:val="0D0D0D"/>
        </w:rPr>
      </w:pPr>
      <w:r w:rsidRPr="00405B90">
        <w:rPr>
          <w:rFonts w:ascii="Calibri" w:hAnsi="Calibri" w:cs="Calibri"/>
          <w:color w:val="0D0D0D"/>
        </w:rPr>
        <w:t xml:space="preserve">Doch bevor sie die Almen im hinteren </w:t>
      </w:r>
      <w:proofErr w:type="spellStart"/>
      <w:r w:rsidRPr="00405B90">
        <w:rPr>
          <w:rFonts w:ascii="Calibri" w:hAnsi="Calibri" w:cs="Calibri"/>
          <w:color w:val="0D0D0D"/>
        </w:rPr>
        <w:t>Spertental</w:t>
      </w:r>
      <w:proofErr w:type="spellEnd"/>
      <w:r w:rsidRPr="00405B90">
        <w:rPr>
          <w:rFonts w:ascii="Calibri" w:hAnsi="Calibri" w:cs="Calibri"/>
          <w:color w:val="0D0D0D"/>
        </w:rPr>
        <w:t xml:space="preserve"> friedlich genießen können, steht eine Kraftprobe bevor. Zu Beginn der Almsaison müssen die Hengste ihre Rangordnung klären, um spätere Kämpfe zu vermeiden. Dieses beeindruckende Spektakel, ist ein einzigartiges Ereignis in Tirol</w:t>
      </w:r>
      <w:r w:rsidR="00554CE2">
        <w:rPr>
          <w:rFonts w:ascii="Calibri" w:hAnsi="Calibri" w:cs="Calibri"/>
          <w:color w:val="0D0D0D"/>
        </w:rPr>
        <w:t>.</w:t>
      </w:r>
    </w:p>
    <w:p w14:paraId="7F9A58CB" w14:textId="77777777" w:rsidR="00547176" w:rsidRDefault="00405B90" w:rsidP="00405B90">
      <w:pPr>
        <w:rPr>
          <w:rFonts w:ascii="Calibri" w:hAnsi="Calibri" w:cs="Calibri"/>
          <w:color w:val="0D0D0D"/>
        </w:rPr>
      </w:pPr>
      <w:r w:rsidRPr="00405B90">
        <w:rPr>
          <w:rFonts w:ascii="Calibri" w:hAnsi="Calibri" w:cs="Calibri"/>
          <w:color w:val="0D0D0D"/>
        </w:rPr>
        <w:t xml:space="preserve">Der Tag beginnt um 10 Uhr mit einem gemütlichen Frühschoppen auf der </w:t>
      </w:r>
      <w:proofErr w:type="spellStart"/>
      <w:r w:rsidRPr="00405B90">
        <w:rPr>
          <w:rFonts w:ascii="Calibri" w:hAnsi="Calibri" w:cs="Calibri"/>
          <w:color w:val="0D0D0D"/>
        </w:rPr>
        <w:t>Stallbachkaralm</w:t>
      </w:r>
      <w:proofErr w:type="spellEnd"/>
      <w:r w:rsidRPr="00405B90">
        <w:rPr>
          <w:rFonts w:ascii="Calibri" w:hAnsi="Calibri" w:cs="Calibri"/>
          <w:color w:val="0D0D0D"/>
        </w:rPr>
        <w:t xml:space="preserve">. Ab 11 Uhr werden die Hengste präsentiert und gewogen, bevor sie um 12 Uhr in der Arena aufeinandertreffen. In eindrucksvollen Zweikämpfen stellen sie ihre Stärke zur Schau, um die Position des Leithengstes zu erkämpfen. </w:t>
      </w:r>
    </w:p>
    <w:p w14:paraId="17FEBE6F" w14:textId="5F4D6AC4" w:rsidR="00405B90" w:rsidRDefault="00547176" w:rsidP="00405B90">
      <w:pPr>
        <w:rPr>
          <w:rFonts w:ascii="Calibri" w:hAnsi="Calibri" w:cs="Calibri"/>
          <w:color w:val="0D0D0D"/>
        </w:rPr>
      </w:pPr>
      <w:r>
        <w:rPr>
          <w:rFonts w:ascii="Calibri" w:hAnsi="Calibri" w:cs="Calibri"/>
          <w:color w:val="0D0D0D"/>
        </w:rPr>
        <w:t>D</w:t>
      </w:r>
      <w:r w:rsidR="00405B90" w:rsidRPr="00405B90">
        <w:rPr>
          <w:rFonts w:ascii="Calibri" w:hAnsi="Calibri" w:cs="Calibri"/>
          <w:color w:val="0D0D0D"/>
        </w:rPr>
        <w:t>er Aufstieg zur Alm dauert etwa 1,5 Stunden und bietet dabei schon die Möglichkeit, die atemberaubende Naturkulisse zu genießen.</w:t>
      </w:r>
    </w:p>
    <w:p w14:paraId="3DA9F3A6" w14:textId="77777777" w:rsidR="001D7ADF" w:rsidRDefault="001D7ADF" w:rsidP="00405B90">
      <w:pPr>
        <w:rPr>
          <w:rFonts w:ascii="Calibri" w:hAnsi="Calibri" w:cs="Calibri"/>
          <w:color w:val="0D0D0D"/>
        </w:rPr>
      </w:pPr>
    </w:p>
    <w:p w14:paraId="280C333B" w14:textId="16FD2C50" w:rsidR="001D7ADF" w:rsidRPr="00405B90" w:rsidRDefault="001D7ADF" w:rsidP="00405B90">
      <w:pPr>
        <w:rPr>
          <w:rFonts w:ascii="Calibri" w:hAnsi="Calibri" w:cs="Calibri"/>
        </w:rPr>
      </w:pPr>
    </w:p>
    <w:sectPr w:rsidR="001D7ADF" w:rsidRPr="00405B9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90"/>
    <w:rsid w:val="001D7ADF"/>
    <w:rsid w:val="001E6C87"/>
    <w:rsid w:val="00322D50"/>
    <w:rsid w:val="00367133"/>
    <w:rsid w:val="00405B90"/>
    <w:rsid w:val="00547176"/>
    <w:rsid w:val="00554CE2"/>
    <w:rsid w:val="007E6C7D"/>
    <w:rsid w:val="00952B16"/>
    <w:rsid w:val="009D41B6"/>
    <w:rsid w:val="00BB5C5F"/>
    <w:rsid w:val="00D33B8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4145D317"/>
  <w15:chartTrackingRefBased/>
  <w15:docId w15:val="{AAAF1293-AA60-314F-94A0-EA4740B0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05B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05B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05B9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05B9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05B9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05B9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05B9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05B9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05B9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05B9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05B9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05B9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05B9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05B9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05B9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05B9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05B9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05B90"/>
    <w:rPr>
      <w:rFonts w:eastAsiaTheme="majorEastAsia" w:cstheme="majorBidi"/>
      <w:color w:val="272727" w:themeColor="text1" w:themeTint="D8"/>
    </w:rPr>
  </w:style>
  <w:style w:type="paragraph" w:styleId="Titel">
    <w:name w:val="Title"/>
    <w:basedOn w:val="Standard"/>
    <w:next w:val="Standard"/>
    <w:link w:val="TitelZchn"/>
    <w:uiPriority w:val="10"/>
    <w:qFormat/>
    <w:rsid w:val="00405B9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05B9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05B9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05B9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05B9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05B90"/>
    <w:rPr>
      <w:i/>
      <w:iCs/>
      <w:color w:val="404040" w:themeColor="text1" w:themeTint="BF"/>
    </w:rPr>
  </w:style>
  <w:style w:type="paragraph" w:styleId="Listenabsatz">
    <w:name w:val="List Paragraph"/>
    <w:basedOn w:val="Standard"/>
    <w:uiPriority w:val="34"/>
    <w:qFormat/>
    <w:rsid w:val="00405B90"/>
    <w:pPr>
      <w:ind w:left="720"/>
      <w:contextualSpacing/>
    </w:pPr>
  </w:style>
  <w:style w:type="character" w:styleId="IntensiveHervorhebung">
    <w:name w:val="Intense Emphasis"/>
    <w:basedOn w:val="Absatz-Standardschriftart"/>
    <w:uiPriority w:val="21"/>
    <w:qFormat/>
    <w:rsid w:val="00405B90"/>
    <w:rPr>
      <w:i/>
      <w:iCs/>
      <w:color w:val="0F4761" w:themeColor="accent1" w:themeShade="BF"/>
    </w:rPr>
  </w:style>
  <w:style w:type="paragraph" w:styleId="IntensivesZitat">
    <w:name w:val="Intense Quote"/>
    <w:basedOn w:val="Standard"/>
    <w:next w:val="Standard"/>
    <w:link w:val="IntensivesZitatZchn"/>
    <w:uiPriority w:val="30"/>
    <w:qFormat/>
    <w:rsid w:val="00405B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05B90"/>
    <w:rPr>
      <w:i/>
      <w:iCs/>
      <w:color w:val="0F4761" w:themeColor="accent1" w:themeShade="BF"/>
    </w:rPr>
  </w:style>
  <w:style w:type="character" w:styleId="IntensiverVerweis">
    <w:name w:val="Intense Reference"/>
    <w:basedOn w:val="Absatz-Standardschriftart"/>
    <w:uiPriority w:val="32"/>
    <w:qFormat/>
    <w:rsid w:val="00405B90"/>
    <w:rPr>
      <w:b/>
      <w:bCs/>
      <w:smallCaps/>
      <w:color w:val="0F4761" w:themeColor="accent1" w:themeShade="BF"/>
      <w:spacing w:val="5"/>
    </w:rPr>
  </w:style>
  <w:style w:type="character" w:styleId="Fett">
    <w:name w:val="Strong"/>
    <w:basedOn w:val="Absatz-Standardschriftart"/>
    <w:uiPriority w:val="22"/>
    <w:qFormat/>
    <w:rsid w:val="00405B90"/>
    <w:rPr>
      <w:b/>
      <w:bCs/>
    </w:rPr>
  </w:style>
  <w:style w:type="paragraph" w:styleId="StandardWeb">
    <w:name w:val="Normal (Web)"/>
    <w:basedOn w:val="Standard"/>
    <w:uiPriority w:val="99"/>
    <w:unhideWhenUsed/>
    <w:rsid w:val="00405B90"/>
    <w:pPr>
      <w:spacing w:before="100" w:beforeAutospacing="1" w:after="100" w:afterAutospacing="1"/>
    </w:pPr>
    <w:rPr>
      <w:rFonts w:ascii="Times New Roman" w:eastAsia="Times New Roman" w:hAnsi="Times New Roman" w:cs="Times New Roman"/>
      <w:kern w:val="0"/>
      <w:lang w:eastAsia="de-A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1092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3</cp:revision>
  <dcterms:created xsi:type="dcterms:W3CDTF">2025-06-02T10:50:00Z</dcterms:created>
  <dcterms:modified xsi:type="dcterms:W3CDTF">2026-06-08T08:00:00Z</dcterms:modified>
</cp:coreProperties>
</file>